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648C">
      <w:pPr>
        <w:pStyle w:val="style28"/>
        <w:jc w:val="center"/>
        <w:rPr>
          <w:color w:val="FF0000"/>
          <w:sz w:val="52"/>
        </w:rPr>
      </w:pPr>
      <w:bookmarkStart w:id="0" w:name="_GoBack"/>
      <w:bookmarkEnd w:id="0"/>
      <w:r>
        <w:rPr>
          <w:rStyle w:val="Strong"/>
          <w:color w:val="FF0000"/>
          <w:sz w:val="52"/>
        </w:rPr>
        <w:t>Huy Đức</w:t>
      </w:r>
    </w:p>
    <w:p w:rsidR="00000000" w:rsidRDefault="0023648C">
      <w:pPr>
        <w:pStyle w:val="viethead"/>
        <w:jc w:val="center"/>
        <w:rPr>
          <w:color w:val="0070C0"/>
          <w:sz w:val="56"/>
          <w:szCs w:val="56"/>
        </w:rPr>
      </w:pPr>
      <w:r>
        <w:rPr>
          <w:color w:val="0070C0"/>
          <w:sz w:val="56"/>
          <w:szCs w:val="56"/>
        </w:rPr>
        <w:t>Bức Tường Berlin</w:t>
      </w:r>
    </w:p>
    <w:p w:rsidR="00000000" w:rsidRDefault="002364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648C">
      <w:pPr>
        <w:pStyle w:val="NormalWeb"/>
        <w:jc w:val="center"/>
        <w:rPr>
          <w:b/>
          <w:u w:val="single"/>
        </w:rPr>
      </w:pPr>
      <w:r>
        <w:rPr>
          <w:b/>
          <w:u w:val="single"/>
        </w:rPr>
        <w:t>MỤC LỤC</w:t>
      </w:r>
    </w:p>
    <w:p w:rsidR="00000000" w:rsidRDefault="002364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Tường Berlin</w:t>
      </w:r>
    </w:p>
    <w:p w:rsidR="00000000" w:rsidRDefault="0023648C">
      <w:r>
        <w:fldChar w:fldCharType="end"/>
      </w:r>
      <w:bookmarkStart w:id="1" w:name="bm2"/>
    </w:p>
    <w:p w:rsidR="00000000" w:rsidRPr="00932DEA" w:rsidRDefault="0023648C">
      <w:pPr>
        <w:pStyle w:val="style28"/>
        <w:jc w:val="center"/>
      </w:pPr>
      <w:r>
        <w:rPr>
          <w:rStyle w:val="Strong"/>
        </w:rPr>
        <w:t>Huy Đức</w:t>
      </w:r>
      <w:r>
        <w:t xml:space="preserve"> </w:t>
      </w:r>
    </w:p>
    <w:p w:rsidR="00000000" w:rsidRDefault="0023648C">
      <w:pPr>
        <w:pStyle w:val="viethead"/>
        <w:jc w:val="center"/>
      </w:pPr>
      <w:r>
        <w:t>Bức Tường Berlin</w:t>
      </w:r>
    </w:p>
    <w:p w:rsidR="00000000" w:rsidRDefault="0023648C">
      <w:pPr>
        <w:spacing w:line="360" w:lineRule="auto"/>
        <w:divId w:val="2079815755"/>
      </w:pPr>
      <w:r>
        <w:br/>
      </w:r>
      <w:r>
        <w:t>Tuần trước, một người Đông Đức, bà Angela Merkel, vừa lên tiếng trên cương vị Thủ tướng nước Đức thống nhất cám ơn Hungary cách đây 20 năm, tháng 8-1989, đã mở cửa biên giới của mình, để cho hơn 60 nghìn người Đông Đức thoát ra, dẫn tới s</w:t>
      </w:r>
      <w:r>
        <w:t>ự kiện bức tường Berlin sụp đổ</w:t>
      </w:r>
      <w:r>
        <w:t>.</w:t>
      </w:r>
      <w:r>
        <w:br/>
      </w:r>
      <w:r>
        <w:t> </w:t>
      </w:r>
      <w:r>
        <w:br/>
      </w:r>
      <w:r>
        <w:t>Tháng 6-2004, Hoàng- một đồng đội cũ của tôi ở trường sĩ quan, cựu đại úy quân đội nhân dân Việt Nam, con trai một vị tư lệnh chiến trường nổi tiếng thời đánh Mỹ và đánh Pol Pot- lái xe chở tôi chạy từ Đông sang Tây và cuố</w:t>
      </w:r>
      <w:r>
        <w:t>i cùng đến trước bức tường Berlin. Hoàng nằm trong số những người Việt Nam đầu tiên leo qua phía Tây, thay vì đủ kiên nhẫn để đập đổ cái mà Hoàng, cho đến ngày nay, vẫn coi là “</w:t>
      </w:r>
      <w:r>
        <w:rPr>
          <w:rStyle w:val="Emphasis"/>
          <w:b/>
          <w:bCs/>
        </w:rPr>
        <w:t>bức tường ô nhục</w:t>
      </w:r>
      <w:r>
        <w:t>”</w:t>
      </w:r>
      <w:r>
        <w:t>.</w:t>
      </w:r>
      <w:r>
        <w:br/>
      </w:r>
      <w:r>
        <w:t> </w:t>
      </w:r>
      <w:r>
        <w:br/>
      </w:r>
      <w:r>
        <w:t>Berlin cũng như nước Đức, sau Thế chiến thứ II, bị “xẻ làm</w:t>
      </w:r>
      <w:r>
        <w:t xml:space="preserve"> tư” theo thỏa ước Potsdam. Cho dù Liên Xô phản đối, các nước Anh, Pháp, Mỹ sau đó vẫn trả lại quyền tự chủ cho người Đức trên phần lãnh thổ mà mình tiếp quản. “</w:t>
      </w:r>
      <w:r>
        <w:rPr>
          <w:rStyle w:val="Strong"/>
          <w:i/>
          <w:iCs/>
        </w:rPr>
        <w:t>Kế hoạch Marshall</w:t>
      </w:r>
      <w:r>
        <w:t>” đã giúp Tây Đức phát triển rất nhanh dựa trên nền tảng tự do</w:t>
      </w:r>
      <w:r>
        <w:t>.</w:t>
      </w:r>
      <w:r>
        <w:br/>
      </w:r>
      <w:r>
        <w:t> </w:t>
      </w:r>
      <w:r>
        <w:br/>
      </w:r>
      <w:r>
        <w:t>Năm 1948, St</w:t>
      </w:r>
      <w:r>
        <w:t xml:space="preserve">alin ra lệnh phong tỏa, không cho vận chuyển lương thực thực phẩm từ Đông sang Tây. Nhưng vẫn không có người Tây Đức nào đi theo Stalin. Trong khi, trong suốt thập niên 50 đã có hơn </w:t>
      </w:r>
      <w:r>
        <w:lastRenderedPageBreak/>
        <w:t xml:space="preserve">3,5 triệu người Đông Đức bỏ chạy sang Tây Đức. Ngày 1-8-1961, Tổng Bí thư </w:t>
      </w:r>
      <w:r>
        <w:t>Liên Xô, Krushchev, điện đàm với Ulbricht, Bí thư thứ nhất Đông Đức “</w:t>
      </w:r>
      <w:r>
        <w:rPr>
          <w:rStyle w:val="Strong"/>
          <w:i/>
          <w:iCs/>
        </w:rPr>
        <w:t>đề nghị xây tường</w:t>
      </w:r>
      <w:r>
        <w:t>”. Ngày 12-8 năm đó, Ulbricht ký lệnh đóng cửa biên giới và “</w:t>
      </w:r>
      <w:r>
        <w:rPr>
          <w:rStyle w:val="Strong"/>
          <w:i/>
          <w:iCs/>
        </w:rPr>
        <w:t>bức tường ô nhục</w:t>
      </w:r>
      <w:r>
        <w:t>” đã được người Đức cùng với “</w:t>
      </w:r>
      <w:r>
        <w:rPr>
          <w:rStyle w:val="Emphasis"/>
        </w:rPr>
        <w:t>Hồng Quân Liên xô</w:t>
      </w:r>
      <w:r>
        <w:t>” nửa đêm “</w:t>
      </w:r>
      <w:r>
        <w:rPr>
          <w:rStyle w:val="Strong"/>
          <w:i/>
          <w:iCs/>
        </w:rPr>
        <w:t>dựng lên lén lút</w:t>
      </w:r>
      <w:r>
        <w:t>”</w:t>
      </w:r>
      <w:r>
        <w:t>.</w:t>
      </w:r>
      <w:r>
        <w:br/>
      </w:r>
      <w:r>
        <w:t> </w:t>
      </w:r>
      <w:r>
        <w:br/>
      </w:r>
      <w:r>
        <w:t>Bảo tàng Bức t</w:t>
      </w:r>
      <w:r>
        <w:t>ường Berlin là một trong những bảo tàng vô cùng ấn tượng. Có thể tìm thấy ở đây những sự kiện bi thảm; nhưng, cũng có thể tìm thấy ở đây những câu chuyện hết sức li kỳ. Chỉ có với khát khao tự do con người mới có thể bất chấp sự hiểm nguy mà vượt thoát mãn</w:t>
      </w:r>
      <w:r>
        <w:t>h liệt đến vậy. Lượng người dân Đông Đức bị bắn chết khi trèo qua bức tường Berlin không dừng lại ở con số 1.374; mới đây, Bảo tàng vừa cho bổ sung vào danh sách này những người không phải là dân “vượt biên” mà là lính biên phòng Đông Đức. Hàng chục lính b</w:t>
      </w:r>
      <w:r>
        <w:t>iên phòng Đông Đức đã tự sát thay vì chấp hành lệnh chính quyền bắn vào nhân dân, những người tìm kiếm tự do</w:t>
      </w:r>
      <w:r>
        <w:t>.</w:t>
      </w:r>
      <w:r>
        <w:br/>
      </w:r>
      <w:r>
        <w:t> </w:t>
      </w:r>
      <w:r>
        <w:br/>
      </w:r>
      <w:r>
        <w:t xml:space="preserve">Chỉ cần đến Bảo tàng Bức tường Berlin là có thể hiểu vì sao cả Đông Âu, tràn ngập xe tăng Liên Xô, thế mà vẫn đổ; có thể hiểu vì sao Tổ chức An </w:t>
      </w:r>
      <w:r>
        <w:t>ninh và Hợp tác châu Âu lấy ngày “</w:t>
      </w:r>
      <w:r>
        <w:rPr>
          <w:rStyle w:val="Emphasis"/>
        </w:rPr>
        <w:t>23 tháng Tám là ngày tưởng niệm các nạn nhân của chủ nghĩa Stalin và Phát xít</w:t>
      </w:r>
      <w:r>
        <w:t>”. Ngày 23-8-1939, Stalin đã bắt tay với Hitler, ký Hiệp ước phân chia Châu Âu. Chỉ một tuần sau, ngày 1-9-1939, Hitler đánh chiếm mộ</w:t>
      </w:r>
      <w:r>
        <w:t>t phần Ba Lan; ngày 17-9-1939, Liên Xô xâm lược phần còn lại. Người của Stalin, ngay sau đó đã giết hại hàng trăm nghìn người Ba Lan và đưa hơn một triệu người Ba Lan khác lưu đày viễn xứ</w:t>
      </w:r>
      <w:r>
        <w:t>.</w:t>
      </w:r>
      <w:r>
        <w:br/>
      </w:r>
      <w:r>
        <w:t> </w:t>
      </w:r>
      <w:r>
        <w:br/>
      </w:r>
      <w:r>
        <w:t>Nếu như, chủ nghĩa Hitler chỉ kịp gây tội ác trong những năm thán</w:t>
      </w:r>
      <w:r>
        <w:t>g chiến tranh thì chủ nghĩa Stalin lại tiếp tục hủy hoại con người ngay cả khi không còn tiếng súng. Sự hy sinh của hơn 20 triệu người Liên Xô, sự anh dũng của các tướng lĩnh, của Hồng quân là vô cùng vĩ đại. Nhưng, sự hy sinh ấy của nhân dân đã bị những n</w:t>
      </w:r>
      <w:r>
        <w:t>gười như Stalin tước đoạt. Liên Xô, quốc gia đóng vài trò quyết định trong cuộc chiến chống Phát xít, thay vì được ghi nhớ như là “</w:t>
      </w:r>
      <w:r>
        <w:rPr>
          <w:rStyle w:val="Emphasis"/>
        </w:rPr>
        <w:t>giải phóng quân</w:t>
      </w:r>
      <w:r>
        <w:t xml:space="preserve">” đã trở thành một lực lượng chiếm đóng và đã áp đặt lên Đông Âu một chế độ tước đoạt hết của con người những </w:t>
      </w:r>
      <w:r>
        <w:t>quyền căn bản</w:t>
      </w:r>
      <w:r>
        <w:t>.</w:t>
      </w:r>
      <w:r>
        <w:br/>
      </w:r>
      <w:r>
        <w:t> </w:t>
      </w:r>
      <w:r>
        <w:br/>
      </w:r>
      <w:r>
        <w:t>Tại Đông Đức, sau 8 năm chiếm đóng, chính quyền do người Nga lập nên liên tục có những hoạt động thanh trừng nội bộ; khủng bố những người bất đồng; kiểm soát thanh niên; trong khi, thực phẩm thì khan hiếm và đắt đỏ. Sau khi Stalin chết, hơ</w:t>
      </w:r>
      <w:r>
        <w:t>n 1 triệu người dân Đông Đức đã xuống đường biểu tình. Chính phủ Đông Đức rút chạy vào tổng hành dinh của Hồng quân Liên Xô. Chính họ đã cầu cứu và “ngoại bang” đã dùng xe tăng thẳng tay đàn áp cuộc chống đối đâu tiên của nhân dân ấy</w:t>
      </w:r>
      <w:r>
        <w:t>.</w:t>
      </w:r>
      <w:r>
        <w:br/>
      </w:r>
      <w:r>
        <w:t> </w:t>
      </w:r>
      <w:r>
        <w:br/>
      </w:r>
      <w:r>
        <w:t>Tại Hungary, sau nă</w:t>
      </w:r>
      <w:r>
        <w:t xml:space="preserve">m 1945, cuộc bầu cử dân chủ chỉ đem lại cho đảng cộng sản Hungary 17%. </w:t>
      </w:r>
      <w:r>
        <w:lastRenderedPageBreak/>
        <w:t>Nhưng ngay sau đó, “toàn quyền Liên xô”, tướng Kliment Voroshilov đã buộc một thành viên không đảng phái trao ghế Bộ trưởng Nội vụ cho László Rajk, người của đảng cộng sản Hungary. Lász</w:t>
      </w:r>
      <w:r>
        <w:t>ló Rajk đã lập ra cơ quan an ninh quốc gia sử dụng cách mà Hitler đã làm trong thập niên 30: vu cáo, bắt bớ, tra tấn… tiêu diệt dần đối lập. Ngày 23-10-1956, người Hungary đứng dậy hô to “không cam chịu làm nô lệ nữa”. Nhưng, ngày 4-11-1956, xe tăng Liên X</w:t>
      </w:r>
      <w:r>
        <w:t>ô nghiến nát cuộc chính biến sau khi máy bay ném bom xuống Thủ đô Budapest: 2.500 người Hung bị giết; 200 nghìn người khác phải trốn khỏi quê hương</w:t>
      </w:r>
      <w:r>
        <w:t>.</w:t>
      </w:r>
      <w:r>
        <w:br/>
      </w:r>
      <w:r>
        <w:t> </w:t>
      </w:r>
      <w:r>
        <w:br/>
      </w:r>
      <w:r>
        <w:t>Sự ngột ngạt về chính trị và bế tắc về kinh tế trở thành tình trạng phổ biến ở Đông Âu. Năm 1967, sau khi</w:t>
      </w:r>
      <w:r>
        <w:t xml:space="preserve"> trở thành Bí thư thứ Nhất Tiệp Khắc, Alexander Dubcek tiến hành cải cách. Dubcek cho phát triển kinh tế tự chủ hơn; các tù nhân chính trị được tha và báo chí bắt đầu có tiếng nói. Không chủ trương đa đảng, Dubcek chỉ có ý định xây dựng “</w:t>
      </w:r>
      <w:r>
        <w:rPr>
          <w:rStyle w:val="Strong"/>
          <w:i/>
          <w:iCs/>
        </w:rPr>
        <w:t>chủ nghĩa xã hội n</w:t>
      </w:r>
      <w:r>
        <w:rPr>
          <w:rStyle w:val="Strong"/>
          <w:i/>
          <w:iCs/>
        </w:rPr>
        <w:t>hân bản hơn</w:t>
      </w:r>
      <w:r>
        <w:t>”. Tuy nhiên, những nỗ lực của Dubcek càng mang lại sự thịnh vượng cho nhân dân thì lại càng gây lo lắng cho Liên Xô. Cho dù không có “nổi dậy”, đêm 20-8-1968, xe tăng Liên Xô vẫn tiến vào Praha theo sau bởi hơn 165 nghìn quân của khối Warsava</w:t>
      </w:r>
      <w:r>
        <w:t>.</w:t>
      </w:r>
      <w:r>
        <w:br/>
      </w:r>
      <w:r>
        <w:t> </w:t>
      </w:r>
      <w:r>
        <w:br/>
      </w:r>
      <w:r>
        <w:t>Tại bảo tàng Bức tường Berlin, có một đoạn video gần như được liên tục phát, đó là trích đoạn phát biểu ngày 12-6-1987 của Tổng thống Mỹ Ronald Reagan: “</w:t>
      </w:r>
      <w:r>
        <w:rPr>
          <w:rStyle w:val="Strong"/>
          <w:i/>
          <w:iCs/>
        </w:rPr>
        <w:t>Mr. Gorbachev, hãy phá bỏ bức tường này</w:t>
      </w:r>
      <w:r>
        <w:t xml:space="preserve">”. Thật khó để xác định ai là người đóng vai trò chính để kết </w:t>
      </w:r>
      <w:r>
        <w:t>thúc chiến tranh lạnh. Tuy nhiên, có thể bức tường Berlin đã không sụp đổ nếu như tháng 3-1989, Thủ tướng Hungary, Miklos Nemeth, khi có ý định “</w:t>
      </w:r>
      <w:r>
        <w:rPr>
          <w:rStyle w:val="Strong"/>
          <w:i/>
          <w:iCs/>
        </w:rPr>
        <w:t>tháo gỡ hàng rào kẽm gai dọc theo biên giới</w:t>
      </w:r>
      <w:r>
        <w:t>” không nhận được tín hiệu từ ông Gorbachev: “</w:t>
      </w:r>
      <w:r>
        <w:rPr>
          <w:rStyle w:val="Strong"/>
          <w:i/>
          <w:iCs/>
        </w:rPr>
        <w:t>Vấn đề an ninh biên gi</w:t>
      </w:r>
      <w:r>
        <w:rPr>
          <w:rStyle w:val="Strong"/>
          <w:i/>
          <w:iCs/>
        </w:rPr>
        <w:t>ới là việc của ông Nemeth</w:t>
      </w:r>
      <w:r>
        <w:t>”</w:t>
      </w:r>
      <w:r>
        <w:t>.</w:t>
      </w:r>
      <w:r>
        <w:br/>
      </w:r>
      <w:r>
        <w:t> </w:t>
      </w:r>
      <w:r>
        <w:br/>
      </w:r>
      <w:r>
        <w:t>Không có một dân tộc nào không nuôi khát vọng tự do ngay cả dưới họng súng của xe tăng và đại bác. Câu trả lời của ông Gorbachev đơn giản chỉ là trả cho người Hungary quyền tự quyết. Cái quyền mà người dân Đông Âu lẽ ra phải đ</w:t>
      </w:r>
      <w:r>
        <w:t>ược hưởng kể từ 1945</w:t>
      </w:r>
      <w:r>
        <w:t>.</w:t>
      </w:r>
      <w:r>
        <w:br/>
      </w:r>
      <w:r>
        <w:t> </w:t>
      </w:r>
      <w:r>
        <w:br/>
      </w:r>
      <w:r>
        <w:t xml:space="preserve">Cũng trong tháng 6-2004, tôi có đi qua một vài nghĩa trang quân Đồng Minh chết sau sự kiện Normandy. Những tấm bia ở đây nói rõ là nghĩa trang được lập bởi dân chúng địa phương góp đất và tiền để tưởng nhớ những người lính Anh, Mỹ, </w:t>
      </w:r>
      <w:r>
        <w:t>New Zeland, Australia… Những “</w:t>
      </w:r>
      <w:r>
        <w:rPr>
          <w:rStyle w:val="Strong"/>
          <w:i/>
          <w:iCs/>
        </w:rPr>
        <w:t>nghĩa trang dân lập</w:t>
      </w:r>
      <w:r>
        <w:t>” ấy vẫn được gìn giữ cho đến ngày nay với hoa tươi quanh năm. Trong khi, năm 2007, Tổng thống Nga Putin bị các quốc gia lân bang đặt trước tình huống phải ký sắc lệnh lập 7 văn phòng đại diện tại Ba Lan, Hu</w:t>
      </w:r>
      <w:r>
        <w:t xml:space="preserve">ngary và các nước vùng Baltic để bảo vệ mộ của Hồng quân. Thật không phải khi đụng đến nơi tưởng niệm những người đã hy sinh. Nhưng, cái cách mà Putin cư xử với lân bang đã </w:t>
      </w:r>
      <w:r>
        <w:lastRenderedPageBreak/>
        <w:t>khiến họ nhớ lại thời Liên Xô và nhận thấy những tượng đài Hồng quân “</w:t>
      </w:r>
      <w:r>
        <w:rPr>
          <w:rStyle w:val="Strong"/>
          <w:i/>
          <w:iCs/>
        </w:rPr>
        <w:t xml:space="preserve">không còn là </w:t>
      </w:r>
      <w:r>
        <w:rPr>
          <w:rStyle w:val="Strong"/>
          <w:i/>
          <w:iCs/>
        </w:rPr>
        <w:t>một biểu tượng chống phát xít mà là biểu tượng của sự chiếm đóng</w:t>
      </w:r>
      <w:r>
        <w:t>”</w:t>
      </w:r>
      <w:r>
        <w:t>.</w:t>
      </w:r>
      <w:r>
        <w:br/>
      </w:r>
      <w:r>
        <w:t> </w:t>
      </w:r>
      <w:r>
        <w:br/>
      </w:r>
      <w:r>
        <w:t>Bên cạnh những bao cát của Checkpoint Charlie, chốt gác giữa Đông và Tây Berlin, cũng luôn có hoa tươi. Có lẽ ngay chính người Mỹ, sau những chiến tranh Việt Nam, chiến tranh Iraq, cũng t</w:t>
      </w:r>
      <w:r>
        <w:t>hèm khát hình ảnh của chính mình trên bờ biển Normandy hay ở cái Checkpoint Charlie ấy. Từng là một người lính ở Campuchia tôi hiểu, không có người lính nào sẵn sàng hy sinh nếu không nghĩ, sứ mệnh của mình là giải phóng. Nhưng, không chỉ những người đã nằ</w:t>
      </w:r>
      <w:r>
        <w:t>m xuống, người lính thường kết thúc sứ mệnh sau khi buông súng, mà những việc có ảnh hưởng tới “các giá trị thiêng liêng” khi ấy mới thực sự bắt đầu. Một cuộc chiến không còn được coi là “giải phóng” nếu những gì mà nhân dân cuối cùng được hưởng không phải</w:t>
      </w:r>
      <w:r>
        <w:t xml:space="preserve"> là độc lập tự do</w:t>
      </w:r>
      <w:r>
        <w:t>.</w:t>
      </w:r>
      <w:r>
        <w:br/>
      </w:r>
      <w:r>
        <w:br/>
      </w:r>
    </w:p>
    <w:p w:rsidR="00000000" w:rsidRDefault="0023648C">
      <w:pPr>
        <w:pStyle w:val="Heading3"/>
        <w:spacing w:line="360" w:lineRule="auto"/>
        <w:jc w:val="right"/>
        <w:divId w:val="2079815755"/>
      </w:pPr>
      <w:r>
        <w:t>Huy Đức</w:t>
      </w:r>
    </w:p>
    <w:p w:rsidR="00000000" w:rsidRDefault="002364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Blog tác giả</w:t>
      </w:r>
      <w:r>
        <w:br/>
      </w:r>
      <w:r>
        <w:t>Được bạn: Thanh Vân đưa lên</w:t>
      </w:r>
      <w:r>
        <w:br/>
      </w:r>
      <w:r>
        <w:t xml:space="preserve">vào ngày: 15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648C">
      <w:r>
        <w:separator/>
      </w:r>
    </w:p>
  </w:endnote>
  <w:endnote w:type="continuationSeparator" w:id="0">
    <w:p w:rsidR="00000000" w:rsidRDefault="0023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64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648C">
      <w:r>
        <w:separator/>
      </w:r>
    </w:p>
  </w:footnote>
  <w:footnote w:type="continuationSeparator" w:id="0">
    <w:p w:rsidR="00000000" w:rsidRDefault="00236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648C">
    <w:pPr>
      <w:pStyle w:val="Header"/>
      <w:tabs>
        <w:tab w:val="clear" w:pos="4844"/>
        <w:tab w:val="clear" w:pos="9689"/>
        <w:tab w:val="right" w:pos="9720"/>
      </w:tabs>
      <w:rPr>
        <w:color w:val="0070C0"/>
        <w:sz w:val="26"/>
      </w:rPr>
    </w:pPr>
    <w:r>
      <w:rPr>
        <w:color w:val="0070C0"/>
        <w:sz w:val="26"/>
      </w:rPr>
      <w:t>Bức Tường Berlin</w:t>
    </w:r>
    <w:r>
      <w:rPr>
        <w:color w:val="0070C0"/>
        <w:sz w:val="26"/>
      </w:rPr>
      <w:tab/>
    </w:r>
    <w:r>
      <w:rPr>
        <w:b/>
        <w:color w:val="FF0000"/>
        <w:sz w:val="32"/>
      </w:rPr>
      <w:t>Huy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DEA"/>
    <w:rsid w:val="0023648C"/>
    <w:rsid w:val="0093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157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Tường Berlin - Huy Đức</dc:title>
  <dc:subject/>
  <dc:creator>vy</dc:creator>
  <cp:keywords/>
  <dc:description/>
  <cp:lastModifiedBy>vy</cp:lastModifiedBy>
  <cp:revision>2</cp:revision>
  <cp:lastPrinted>2011-04-22T19:44:00Z</cp:lastPrinted>
  <dcterms:created xsi:type="dcterms:W3CDTF">2011-04-22T19:44:00Z</dcterms:created>
  <dcterms:modified xsi:type="dcterms:W3CDTF">2011-04-22T19:44:00Z</dcterms:modified>
</cp:coreProperties>
</file>