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77D27">
      <w:pPr>
        <w:pStyle w:val="style28"/>
        <w:jc w:val="center"/>
        <w:rPr>
          <w:color w:val="FF0000"/>
          <w:sz w:val="52"/>
        </w:rPr>
      </w:pPr>
      <w:bookmarkStart w:id="0" w:name="_GoBack"/>
      <w:bookmarkEnd w:id="0"/>
      <w:r>
        <w:rPr>
          <w:rStyle w:val="Strong"/>
          <w:color w:val="FF0000"/>
          <w:sz w:val="52"/>
        </w:rPr>
        <w:t>Sưu tầm</w:t>
      </w:r>
    </w:p>
    <w:p w:rsidR="00000000" w:rsidRDefault="00677D27">
      <w:pPr>
        <w:pStyle w:val="viethead"/>
        <w:jc w:val="center"/>
        <w:rPr>
          <w:color w:val="0070C0"/>
          <w:sz w:val="56"/>
          <w:szCs w:val="56"/>
        </w:rPr>
      </w:pPr>
      <w:r>
        <w:rPr>
          <w:color w:val="0070C0"/>
          <w:sz w:val="56"/>
          <w:szCs w:val="56"/>
        </w:rPr>
        <w:t>Nhà thơ Hàn Mặc Tử</w:t>
      </w:r>
    </w:p>
    <w:p w:rsidR="00000000" w:rsidRDefault="00677D2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77D27">
      <w:pPr>
        <w:pStyle w:val="NormalWeb"/>
        <w:jc w:val="center"/>
        <w:rPr>
          <w:b/>
          <w:u w:val="single"/>
        </w:rPr>
      </w:pPr>
      <w:r>
        <w:rPr>
          <w:b/>
          <w:u w:val="single"/>
        </w:rPr>
        <w:t>MỤC LỤC</w:t>
      </w:r>
    </w:p>
    <w:p w:rsidR="00000000" w:rsidRDefault="00677D2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Nhà thơ Hàn Mặc Tử</w:t>
      </w:r>
    </w:p>
    <w:p w:rsidR="00000000" w:rsidRDefault="00677D27">
      <w:r>
        <w:fldChar w:fldCharType="end"/>
      </w:r>
      <w:bookmarkStart w:id="1" w:name="bm2"/>
    </w:p>
    <w:p w:rsidR="00000000" w:rsidRPr="00CB3334" w:rsidRDefault="00677D27">
      <w:pPr>
        <w:pStyle w:val="style28"/>
        <w:jc w:val="center"/>
      </w:pPr>
      <w:r>
        <w:rPr>
          <w:rStyle w:val="Strong"/>
        </w:rPr>
        <w:t>Sưu tầm</w:t>
      </w:r>
      <w:r>
        <w:t xml:space="preserve"> </w:t>
      </w:r>
    </w:p>
    <w:p w:rsidR="00000000" w:rsidRDefault="00677D27">
      <w:pPr>
        <w:pStyle w:val="viethead"/>
        <w:jc w:val="center"/>
      </w:pPr>
      <w:r>
        <w:t>Nhà thơ Hàn Mặc Tử</w:t>
      </w:r>
    </w:p>
    <w:p w:rsidR="00000000" w:rsidRDefault="00677D27">
      <w:pPr>
        <w:spacing w:line="360" w:lineRule="auto"/>
        <w:divId w:val="1959749596"/>
      </w:pPr>
      <w:r>
        <w:br/>
      </w:r>
      <w:r>
        <w:rPr>
          <w:rStyle w:val="Emphasis"/>
          <w:color w:val="0066CC"/>
        </w:rPr>
        <w:t>Thuyền ai đậu bến sông Trăng đó</w:t>
      </w:r>
      <w:r>
        <w:rPr>
          <w:i/>
          <w:iCs/>
          <w:color w:val="0066CC"/>
        </w:rPr>
        <w:br/>
      </w:r>
      <w:r>
        <w:rPr>
          <w:rStyle w:val="Emphasis"/>
          <w:color w:val="0066CC"/>
        </w:rPr>
        <w:t>Có chở trăng về kịp tối nay ...</w:t>
      </w:r>
      <w:r>
        <w:rPr>
          <w:rStyle w:val="Emphasis"/>
        </w:rPr>
        <w:t xml:space="preserve"> </w:t>
      </w:r>
      <w:r>
        <w:br/>
      </w:r>
      <w:r>
        <w:t> </w:t>
      </w:r>
      <w:r>
        <w:br/>
      </w:r>
      <w:r>
        <w:t xml:space="preserve">Đôi dòng tiểu sử </w:t>
      </w:r>
      <w:r>
        <w:br/>
      </w:r>
      <w:r>
        <w:t xml:space="preserve">Hàn Mặc Tử tên thật là Nguyễn Trọng Trí sinh ngày 22 tháng 9 năm 1912 tại Lệ Mỹ, Đồng Hớị </w:t>
      </w:r>
      <w:r>
        <w:br/>
      </w:r>
      <w:r>
        <w:t xml:space="preserve">Thuở nhỏ ông học trung học ở Huế (1928-1930), làm viên chức </w:t>
      </w:r>
      <w:r>
        <w:t xml:space="preserve">sở đạc điền ở Quy Nhơn (1932-1933), vào Sài Gòn làm báo rồi lại trở về Quy Nhơn (1934-1935). </w:t>
      </w:r>
      <w:r>
        <w:br/>
      </w:r>
      <w:r>
        <w:t>Ông mắc bệnh phong từ năm 1937, phải vào nhà thương Quy Hòa tháng 9 năm 1940, và rồi mất ở đấy ngày 11 t</w:t>
      </w:r>
      <w:r>
        <w:br/>
      </w:r>
      <w:r>
        <w:t>Thuyền ai đậu bến sông Trăng đó</w:t>
      </w:r>
      <w:r>
        <w:br/>
      </w:r>
      <w:r>
        <w:t>Có chở trăng về kịp tối n</w:t>
      </w:r>
      <w:r>
        <w:t xml:space="preserve">ay ... </w:t>
      </w:r>
      <w:r>
        <w:br/>
      </w:r>
      <w:r>
        <w:t> </w:t>
      </w:r>
      <w:r>
        <w:br/>
      </w:r>
      <w:r>
        <w:t xml:space="preserve">Đôi dòng tiểu sử </w:t>
      </w:r>
      <w:r>
        <w:br/>
      </w:r>
      <w:r>
        <w:t xml:space="preserve">Hàn Mặc Tử tên thật là Nguyễn Trọng Trí sinh ngày 22 tháng 9 năm 1912 tại Lệ Mỹ, Đồng Hới. </w:t>
      </w:r>
      <w:r>
        <w:br/>
      </w:r>
      <w:r>
        <w:t>Thuở nhỏ ông học trung học ở Huế (1928-1930), làm viên chức sở đạc điền ở Quy Nhơn (1932-1933), vào Sài Gòn làm báo rồi lại trở về Quy N</w:t>
      </w:r>
      <w:r>
        <w:t xml:space="preserve">hơn (1934-1935). </w:t>
      </w:r>
      <w:r>
        <w:br/>
      </w:r>
      <w:r>
        <w:t xml:space="preserve">Ông mắc bệnh phong từ năm 1937, phải vào nhà thương Quy Hòa tháng 9 năm 1940, và rồi mất ở </w:t>
      </w:r>
      <w:r>
        <w:lastRenderedPageBreak/>
        <w:t xml:space="preserve">đấy ngày 11 tháng 11 năm 1940. </w:t>
      </w:r>
      <w:r>
        <w:br/>
      </w:r>
      <w:r>
        <w:t>Hàn Mặc Tử bắt đầu làm thơ rất sớm với thể thơ Đường luật và bút danh Minh Duệ thị, Phong Trần; nổi tiếng vì được c</w:t>
      </w:r>
      <w:r>
        <w:t xml:space="preserve">ụ Phan Bội Châu họa thơ và đề cao. Từ năm 1935 ông đổi bút hiệu thành Lệ Thanh, rồi Hàn Mạc Tử, và cuối cùng Hàn Mặc Tử. </w:t>
      </w:r>
      <w:r>
        <w:br/>
      </w:r>
      <w:r>
        <w:t>Tác phẩm tiêu biểu: các tập thơ Gái Quê (1936, tập thơ duy nhất được xuất bản trong sinh thời tác giả), Thơ Điên (hay Đau Thương), Thư</w:t>
      </w:r>
      <w:r>
        <w:t xml:space="preserve">ợng Thanh Khí, Cẩm Châu Duyên, Chơi Giữa Mùa Trăng... </w:t>
      </w:r>
      <w:r>
        <w:br/>
      </w:r>
      <w:r>
        <w:t>Hàn Mặc Tử đem đến cho Thơ Mới một phong cách độc đáo và sáng tạo: bên cạnh những tác phẩm bình dị, trong trẻo, chan chứa tình quê là các tác phẩm đầy những cảm hứng lạ lùng, huyền bí, thậm chí đến điê</w:t>
      </w:r>
      <w:r>
        <w:t xml:space="preserve">n loạn, phản ảnh trực tiếp các cơn bệnh đau đớn dày vò. </w:t>
      </w:r>
      <w:r>
        <w:br/>
      </w:r>
      <w:r>
        <w:br/>
      </w:r>
      <w:r>
        <w:t xml:space="preserve">Tháng 11 năm 1940. </w:t>
      </w:r>
      <w:r>
        <w:br/>
      </w:r>
      <w:r>
        <w:t xml:space="preserve">Hàn Mặc Tử bắt đầu làm thơ rất sớm với thể thơ Đường luật và bút danh Minh Duệ thị, Phong Trần; nổi tiếng vì được cụ Phan Bội Châu họa thơ và đề caọ Từ năm 1935 ông đổi bút hiệu </w:t>
      </w:r>
      <w:r>
        <w:t xml:space="preserve">thành Lệ Thanh, rồi Hàn Mạc Tử, và cuối cùng Hàn Mặc Tử. </w:t>
      </w:r>
      <w:r>
        <w:br/>
      </w:r>
      <w:r>
        <w:t xml:space="preserve">Tác phẩm tiêu biểu: các tập thơ Gái Quê (1936, tập thơ duy nhất được xuất bản trong sinh thời tác giả), Thơ Điên (hay Đau Thương), Thượng Thanh Khí, Cẩm Châu Duyên, Chơi Giữa Mùa Trăng... </w:t>
      </w:r>
      <w:r>
        <w:br/>
      </w:r>
      <w:r>
        <w:t>Hàn Mặc T</w:t>
      </w:r>
      <w:r>
        <w:t xml:space="preserve">ử đem đến cho Thơ Mới một phong cách độc đáo và sáng tạo: bên cạnh những tác phẩm bình dị, trong trẻo, chan chứa tình quê là các tác phẩm đầy những cảm hứng lạ lùng, huyền bí, thậm chí đến điên loạn, phản ảnh trực tiếp các cơn bệnh đau đớn dày vò. </w:t>
      </w:r>
      <w:r>
        <w:br/>
      </w:r>
      <w:r>
        <w:br/>
      </w:r>
      <w:r>
        <w:t xml:space="preserve">  </w:t>
      </w:r>
    </w:p>
    <w:p w:rsidR="00000000" w:rsidRDefault="00677D27">
      <w:r>
        <w:br/>
        <w:t>Lờ</w:t>
      </w:r>
      <w:r>
        <w:t>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Ct.Ly</w:t>
      </w:r>
      <w:r>
        <w:br/>
      </w:r>
      <w:r>
        <w:t>Nguồn: Ct.Ly</w:t>
      </w:r>
      <w:r>
        <w:br/>
      </w:r>
      <w:r>
        <w:t>Được bạn: Ct.Ly đưa lên</w:t>
      </w:r>
      <w:r>
        <w:br/>
      </w:r>
      <w:r>
        <w:t xml:space="preserve">vào ngày: 8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7D27">
      <w:r>
        <w:separator/>
      </w:r>
    </w:p>
  </w:endnote>
  <w:endnote w:type="continuationSeparator" w:id="0">
    <w:p w:rsidR="00000000" w:rsidRDefault="0067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7D2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7D27">
      <w:r>
        <w:separator/>
      </w:r>
    </w:p>
  </w:footnote>
  <w:footnote w:type="continuationSeparator" w:id="0">
    <w:p w:rsidR="00000000" w:rsidRDefault="00677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7D27">
    <w:pPr>
      <w:pStyle w:val="Header"/>
      <w:tabs>
        <w:tab w:val="clear" w:pos="4844"/>
        <w:tab w:val="clear" w:pos="9689"/>
        <w:tab w:val="right" w:pos="9720"/>
      </w:tabs>
      <w:rPr>
        <w:color w:val="0070C0"/>
        <w:sz w:val="26"/>
      </w:rPr>
    </w:pPr>
    <w:r>
      <w:rPr>
        <w:color w:val="0070C0"/>
        <w:sz w:val="26"/>
      </w:rPr>
      <w:t>Nhà thơ Hàn Mặc Tử</w:t>
    </w:r>
    <w:r>
      <w:rPr>
        <w:color w:val="0070C0"/>
        <w:sz w:val="26"/>
      </w:rPr>
      <w:tab/>
    </w:r>
    <w:r>
      <w:rPr>
        <w:b/>
        <w:color w:val="FF0000"/>
        <w:sz w:val="32"/>
      </w:rPr>
      <w:t>Sưu tầm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334"/>
    <w:rsid w:val="00677D27"/>
    <w:rsid w:val="00CB3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495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2334</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thơ Hàn Mặc Tử - Sưu tầm</dc:title>
  <dc:subject/>
  <dc:creator>vy</dc:creator>
  <cp:keywords/>
  <dc:description/>
  <cp:lastModifiedBy>vy</cp:lastModifiedBy>
  <cp:revision>2</cp:revision>
  <cp:lastPrinted>2011-04-23T18:25:00Z</cp:lastPrinted>
  <dcterms:created xsi:type="dcterms:W3CDTF">2011-04-23T18:25:00Z</dcterms:created>
  <dcterms:modified xsi:type="dcterms:W3CDTF">2011-04-23T18:25:00Z</dcterms:modified>
</cp:coreProperties>
</file>