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538B">
      <w:pPr>
        <w:pStyle w:val="style28"/>
        <w:jc w:val="center"/>
        <w:rPr>
          <w:color w:val="FF0000"/>
          <w:sz w:val="52"/>
        </w:rPr>
      </w:pPr>
      <w:bookmarkStart w:id="0" w:name="_GoBack"/>
      <w:bookmarkEnd w:id="0"/>
      <w:r>
        <w:rPr>
          <w:rStyle w:val="Strong"/>
          <w:color w:val="FF0000"/>
          <w:sz w:val="52"/>
        </w:rPr>
        <w:t>Cổ Tích Việt Nam</w:t>
      </w:r>
    </w:p>
    <w:p w:rsidR="00000000" w:rsidRDefault="008B538B">
      <w:pPr>
        <w:pStyle w:val="viethead"/>
        <w:jc w:val="center"/>
        <w:rPr>
          <w:color w:val="0070C0"/>
          <w:sz w:val="56"/>
          <w:szCs w:val="56"/>
        </w:rPr>
      </w:pPr>
      <w:r>
        <w:rPr>
          <w:color w:val="0070C0"/>
          <w:sz w:val="56"/>
          <w:szCs w:val="56"/>
        </w:rPr>
        <w:t>Mẫu Thượng Ngàn</w:t>
      </w:r>
    </w:p>
    <w:p w:rsidR="00000000" w:rsidRDefault="008B53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538B">
      <w:pPr>
        <w:pStyle w:val="NormalWeb"/>
        <w:jc w:val="center"/>
        <w:rPr>
          <w:b/>
          <w:u w:val="single"/>
        </w:rPr>
      </w:pPr>
      <w:r>
        <w:rPr>
          <w:b/>
          <w:u w:val="single"/>
        </w:rPr>
        <w:t>MỤC LỤC</w:t>
      </w:r>
    </w:p>
    <w:p w:rsidR="00000000" w:rsidRDefault="008B53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Mẫu Thượng Ngàn</w:t>
      </w:r>
    </w:p>
    <w:p w:rsidR="00000000" w:rsidRDefault="008B538B">
      <w:r>
        <w:fldChar w:fldCharType="end"/>
      </w:r>
      <w:bookmarkStart w:id="1" w:name="bm2"/>
    </w:p>
    <w:p w:rsidR="00000000" w:rsidRPr="00132515" w:rsidRDefault="008B538B">
      <w:pPr>
        <w:pStyle w:val="style28"/>
        <w:jc w:val="center"/>
      </w:pPr>
      <w:r>
        <w:rPr>
          <w:rStyle w:val="Strong"/>
        </w:rPr>
        <w:t>Cổ Tích Việt Nam</w:t>
      </w:r>
      <w:r>
        <w:t xml:space="preserve"> </w:t>
      </w:r>
    </w:p>
    <w:p w:rsidR="00000000" w:rsidRDefault="008B538B">
      <w:pPr>
        <w:pStyle w:val="viethead"/>
        <w:jc w:val="center"/>
      </w:pPr>
      <w:r>
        <w:t>Mẫu Thượng Ngàn</w:t>
      </w:r>
    </w:p>
    <w:p w:rsidR="00000000" w:rsidRDefault="008B538B">
      <w:pPr>
        <w:spacing w:line="360" w:lineRule="auto"/>
        <w:divId w:val="1399136624"/>
      </w:pPr>
      <w:r>
        <w:br/>
      </w:r>
      <w:r>
        <w:t>Trong việc thờ cúng tại các làng quê ở miền Bắc và miền Trung nước ta, có một hiện tượng phổ biến là bên cạnh đình, chùa, bao giờ cũng có một nơi thờ Thánh Mẫu, gọi là Điện Mẫụ</w:t>
      </w:r>
      <w:r>
        <w:br/>
      </w:r>
      <w:r>
        <w:t>Điện Mẫu thường nằm ở mé cạnh chùa, nhà gạch</w:t>
      </w:r>
      <w:r>
        <w:t xml:space="preserve"> xây thẳng ba gian, nhỏ hơn chùạ Đôi khi cũng xây chùa theo kiểu chữ đinh.</w:t>
      </w:r>
      <w:r>
        <w:br/>
      </w:r>
      <w:r>
        <w:t>Tại gian chính giữa, là nơi đặt tượng Mẫụ</w:t>
      </w:r>
      <w:r>
        <w:br/>
      </w:r>
      <w:r>
        <w:t>Trường hợp đặt một tượng Mẫu thì đó là Thánh Mẫu, được hiểu là Mẫu của tất cả.</w:t>
      </w:r>
      <w:r>
        <w:br/>
      </w:r>
      <w:r>
        <w:t xml:space="preserve">Trường hợp đặt ba tượng Mẫu thì đó là Mẫu Thượng Ngàn(ở bên </w:t>
      </w:r>
      <w:r>
        <w:t>phải), Mẫu Liễu (ở chính giữa) và mẫu Thoải (ở bên trái).</w:t>
      </w:r>
      <w:r>
        <w:br/>
      </w:r>
      <w:r>
        <w:t>Ba pho tượng này đều tạc hình một phụ nữ, đẹp, phúc hậu, ngồi ở tư thế thiền, chân xếp bằng và hai tay chắp. Sự khác nhau chỉ là ở những bộ trang phục.</w:t>
      </w:r>
      <w:r>
        <w:br/>
      </w:r>
      <w:r>
        <w:t>Ở đây chỉ xin nói đến truyền thuyết của một mẫ</w:t>
      </w:r>
      <w:r>
        <w:t>ụ Đó là Mẫu Thượng Ngàn. Mẫu Thượng Ngàn được mang trang phục màu xanh. Cũng có người gọi Mẫu là Bà Chúa Thượng Ngàn.</w:t>
      </w:r>
      <w:r>
        <w:br/>
      </w:r>
      <w:r>
        <w:t>Mẫu là con gái của Sơn Tinh (tức Tản Viên Sơn Thánh) và công chúa Mỵ Nương (trong truyền thuyết Sơn Tinh, Thủy Tinh cùng cầu hôn Mỵ Nương,</w:t>
      </w:r>
      <w:r>
        <w:t xml:space="preserve"> con gái vua Hùng).</w:t>
      </w:r>
      <w:r>
        <w:br/>
      </w:r>
      <w:r>
        <w:t>Khi còn trẻ, Mẫu là một cô gái đức hạnh, lại tài sắc vẹn toàn, được cha mẹ đặt tên là La Bình.</w:t>
      </w:r>
      <w:r>
        <w:br/>
      </w:r>
      <w:r>
        <w:t>La Bình thường được cha cho đi cùng, đến khắp mọi nơi, từ miền núi non hang động đến miền trung du đồi bãi trập trùng. Trong địa hạt mà Tản V</w:t>
      </w:r>
      <w:r>
        <w:t xml:space="preserve">iên Sơn Thánh cai quản, Ngài đã dạy dân không thiếu </w:t>
      </w:r>
      <w:r>
        <w:lastRenderedPageBreak/>
        <w:t>điều gì, từ săn bắn thú dữ đến chăn nuôi gia súc, từ trồng cây ăn quả, trồng lúa nương đến việc đắp ruộng bậc thang, trồng lúa nước ...Rồi dựng nhà dựng cửa, hái cây thuốc chữa bệnh ...</w:t>
      </w:r>
      <w:r>
        <w:br/>
      </w:r>
      <w:r>
        <w:t>Ngài cũng thường d</w:t>
      </w:r>
      <w:r>
        <w:t>ùng các vị Sơn thần, Tù trưởng luận đàm thế sự và bàn soạn công việc ...</w:t>
      </w:r>
      <w:r>
        <w:br/>
      </w:r>
      <w:r>
        <w:t>Do luôn luôn được theo cha như thế nên La Bình cũng học hỏi được rất nhiều điềụ Vốn thông minh sáng dạ, lại chăm chỉ thực hành nên việc gì La Bình cũng biết, cũng giỏị Những khi Sơn T</w:t>
      </w:r>
      <w:r>
        <w:t>hánh bận việc hay không thể đi khắp những nơi mà dân chúng cần đến thì La Bình thường được cha ủy nhiệm đi thaỵ Những lần như thế, La Bình luôn tỏ ra là một người đầy bản lĩnh, biết tự chủ trong giao tiếp, lại cũng biết thành thạo trong mọi công việc.</w:t>
      </w:r>
      <w:r>
        <w:br/>
      </w:r>
      <w:r>
        <w:t xml:space="preserve">Các </w:t>
      </w:r>
      <w:r>
        <w:t>Sơn thần, Tù trưởng đặc biệt quý trọng nàng, coi nàng là người đại diện xứng đáng của Sơn Thánh chủ tướng. Còn bản thân nàng, chẳng những hòa hợp, ân cần với mọ người, mà còn rất thân thuộc, quyến luyến với phong cảnh, từ cây cỏ hoa lá đến hươu nai chim ch</w:t>
      </w:r>
      <w:r>
        <w:t>óc ...</w:t>
      </w:r>
      <w:r>
        <w:br/>
      </w:r>
      <w:r>
        <w:t xml:space="preserve">Khi Tản Viên và Mỵ Nương, theo lệnh của Ngọc Hoàng Thượng đế, về trời, trở thành hai vị thánh bất tử, thì Ngài cũng phong La Bình là Công chúa Thượng Ngàn, thay cha đảm nhận công việc dưới trần, nghĩa là trông coi tất cả 81 cửa rừng và các miền núi </w:t>
      </w:r>
      <w:r>
        <w:t>non hang động, các miền trung du đồi bãi trập trùng của nước Nam ta ...</w:t>
      </w:r>
      <w:r>
        <w:br/>
      </w:r>
      <w:r>
        <w:t>Trở thành chúa tể của miền núi non và trung du, Thượng Ngàn công chúa vẫn luôn luôn chăm chỉ, hàng ngày hết sức làm tròn các trọng trách của mình. Ngài bảo ban các loài cầm thú phải bi</w:t>
      </w:r>
      <w:r>
        <w:t>ết sống hòa hợp với nhaụ Dạy chúng đừng ăn những loài quả độc, nấm độc, biết tránh khỏi những cây cối đổ, những cơn lũ quét ...</w:t>
      </w:r>
      <w:r>
        <w:br/>
      </w:r>
      <w:r>
        <w:t>Ngài dạy bảo con người cũng thật chu đáo, tỉ mỉ. Những gì cha Ngài đã dạy, Ngài đều đem ra áp dụng. Khi tiếp xúc với các Tù trưở</w:t>
      </w:r>
      <w:r>
        <w:t>ng, Ngài cũng học thêm ở họ được nhiều điềụ Thế là Ngài lại đem những điều hiểu biết mới đi truyền bá ra mãị</w:t>
      </w:r>
      <w:r>
        <w:br/>
      </w:r>
      <w:r>
        <w:t>Ngài cải tiến và hoàn thiện thêm những gì mà trước kia, ở cha Ngài chỉ mới bắt đầụ Làm nhà không những đã chắc chắn, lại còn phải biết trạm trổ cho</w:t>
      </w:r>
      <w:r>
        <w:t xml:space="preserve"> thật đẹp đẽ. Ở mũi các thuyền độc mộc cũng thế, có khắc cả hình hai đầu rồng chạm hẳn vào nhaụ Cách nấu nướng thức ăn,chẳng những chỉ có kho, luộc mà còn chế thêm ra được nhiều món mớị</w:t>
      </w:r>
      <w:r>
        <w:br/>
      </w:r>
      <w:r>
        <w:t>Rồi công việc đồng áng, Ngài dạy mọi người cách lấy ống bương để dẫn n</w:t>
      </w:r>
      <w:r>
        <w:t>ước từ khe núi xuống. Lại đi phân phát hạt giống, cho nên nơi nào cũng có cơm dẻo nếp thơm.</w:t>
      </w:r>
      <w:r>
        <w:br/>
      </w:r>
      <w:r>
        <w:t>Trong các con vật nuôi trong nhà, Ngài đem về thêm nhiều giống gia súc mớị Lại trồng thêm nhiều giống cây ăn quả. Rồi trồng cả những hoa thơm cỏ lạ lấy từ trên rừng</w:t>
      </w:r>
      <w:r>
        <w:t xml:space="preserve"> núi về ...</w:t>
      </w:r>
      <w:r>
        <w:br/>
      </w:r>
      <w:r>
        <w:t xml:space="preserve">Công lao của Ngài đối với dân chúng thực không kể sao cho hết. Ngọc Hoàng Thượng đế còn ban tặng cho Ngài thêm nhiều phép thuật thần thông, đi mây về gió, và trở thành vị Thánh bất tử để luôn luôn gần gũi, gắn bó với cõi trần, vĩnh viễn ở miền </w:t>
      </w:r>
      <w:r>
        <w:t>trung du và núi non hùng vĩ.</w:t>
      </w:r>
      <w:r>
        <w:br/>
      </w:r>
      <w:r>
        <w:t xml:space="preserve">Khi dân chúng sinh sôi nảy nở ra thêm, từ miền núi non và trung du tràn xuống các miền đồng bằng </w:t>
      </w:r>
      <w:r>
        <w:lastRenderedPageBreak/>
        <w:t>và ven biển, đã mang theo những cách thức làm ăn và phong tục tập quán từ hồi còn ở trong rừng, dưới sự bảo ban dìu dắt của Công c</w:t>
      </w:r>
      <w:r>
        <w:t>húa Thượng Ngàn.</w:t>
      </w:r>
      <w:r>
        <w:br/>
      </w:r>
      <w:r>
        <w:t>Cùng với nhiều vị thần thánh khác, Công chúa Thượng Ngàn vẫn ngày đêm lặng lẽ âm phù cho sự bình yên của mọi người dân nước Việt. Và thật là tự nhiên, khi mọi người đều gọi Ngài là Mẫu, một cách vừa trìu mến gần gũi mà cũng vừa tôn kính.</w:t>
      </w:r>
      <w:r>
        <w:br/>
      </w:r>
      <w:r>
        <w:t>L</w:t>
      </w:r>
      <w:r>
        <w:t>ịch sử nước Việt từ các thời về trước, đã từng ghi lại các chiến công âm phù lừng lẫy của Ngàị</w:t>
      </w:r>
      <w:r>
        <w:br/>
      </w:r>
      <w:r>
        <w:t>Tướng sĩ của nhà Lý đánh quân Tống, tướng sĩ nhà Trần đánh quân Nguyên, đều có Ngài âm phù. Các triều đại này, sau khi thắng lợi đều có lễ tạ Ơn và có sắc thượng</w:t>
      </w:r>
      <w:r>
        <w:t xml:space="preserve"> phong cho Ngàị</w:t>
      </w:r>
      <w:r>
        <w:br/>
      </w:r>
      <w:r>
        <w:t>Lại đến đầu hồi của cuộc khởi nghĩa Lam Sơn, lúc ấy lực lượng nghĩa quân còn yếu, đang đồn trú ở Phản Ấm thì giặc Minh kéo đến bao vâỵ Nghĩa quân người ít chống cự không nổi, phải tan tác mỗi người mỗi nơị Trong đêm tối, Công chúa Thượng Ng</w:t>
      </w:r>
      <w:r>
        <w:t>àn đã hóa phép thành bó đuốc lớn, soi đường cho quân sĩ, tập hợp và dẫn dắt họ đi vào đất Mường Yên, về cơ sở núi Chí Linh. Ánh đuốc thiêng của Ngài, chỉ quân sĩ của ta biết được, còn quân giặc thì không thể nào nhìn thấỵ</w:t>
      </w:r>
      <w:r>
        <w:br/>
      </w:r>
      <w:r>
        <w:t>Ở Chí Linh, nghĩa quân vừa sản xuấ</w:t>
      </w:r>
      <w:r>
        <w:t xml:space="preserve">t, vừa tập luyện và tập hợp, phát triển thêm lực lượng. Thật gian khổ, lắm phen không còn lương thực, phải lấy củ nâu củ mài thay cơm, nhưng nhờ sự che chở của Công chúa Thượng Ngàn, quân ta vẫn ngày một thêm lớn mạnh. Quân Minh nhiều lần đến bao vây cũng </w:t>
      </w:r>
      <w:r>
        <w:t>đành phải chịu rút về. Từ Chí Linh, quân ta tiến vào giải phóng Nghệ An, Thuận Hóạ Sau đó,với những trận thắng oanh liệt, ở Tốt Động, ở Chi Lăng, và cuối cùng, bao vây bức hàng quân giặc ở Đông Quan,đã giải phóng hoàn toàn đất nước.</w:t>
      </w:r>
      <w:r>
        <w:br/>
      </w:r>
      <w:r>
        <w:t>Sau chiến thắng vẻ vang</w:t>
      </w:r>
      <w:r>
        <w:t xml:space="preserve">, Nguyễn Trãi thay lời Lê Lợi, viết bản Bình Ngô đại cáo, tổng kết lại cuộc chiến tranh. Trong bản Bình Ngô có câu: "Khi Linh Sơn lương hết mấy tuần", là nhắc lại thời nghĩa quân ở núi Chí Linh, tuy gian lao vất vả nhưng vẫn bảo toàn được lực lượng, vì đã </w:t>
      </w:r>
      <w:r>
        <w:t>được sự âm phù, che chở của Công chúa Thượng Ngàn.</w:t>
      </w:r>
      <w:r>
        <w:br/>
      </w:r>
      <w:r>
        <w:t>Công chúa Thượng Ngàn, cũng như bao nhiêu vị thần thánh được mọi người tôn thờ, chính là hồn thiêng của sông núi, bao nhiêu đời nay dẫn dắt con cháu vững bước đi lên.</w:t>
      </w:r>
      <w:r>
        <w:br/>
      </w:r>
      <w:r>
        <w:t>Ngài có mặt ở khắp nơi, theo bước chân</w:t>
      </w:r>
      <w:r>
        <w:t xml:space="preserve"> của dân chúng, khi từ miền rừng núi rồi xuống miền đồng bằng.Vì vậy, ở nơi nào dân chúng cũng lập điện thờ, thờ phụng Ngàị</w:t>
      </w:r>
      <w:r>
        <w:br/>
      </w:r>
      <w:r>
        <w:t xml:space="preserve">Tuy nhiên, đại bản doanh của Ngài vẫn là vùng núi non và các cửa rừng. Những người đi rừng, muốn bình yên, mọi sự tai qua nạn khỏi, </w:t>
      </w:r>
      <w:r>
        <w:t xml:space="preserve">thường cầu xin sự che chở, phù trợ của Ngàị Ai muốn săn bắt hay khai thác thứ gì trong rừng, cũng đặt lễ, thắp hương, cầu xin để được Ngài chấp thuận. </w:t>
      </w:r>
    </w:p>
    <w:p w:rsidR="00000000" w:rsidRDefault="008B53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Vietshang</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38B">
      <w:r>
        <w:separator/>
      </w:r>
    </w:p>
  </w:endnote>
  <w:endnote w:type="continuationSeparator" w:id="0">
    <w:p w:rsidR="00000000" w:rsidRDefault="008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3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38B">
      <w:r>
        <w:separator/>
      </w:r>
    </w:p>
  </w:footnote>
  <w:footnote w:type="continuationSeparator" w:id="0">
    <w:p w:rsidR="00000000" w:rsidRDefault="008B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38B">
    <w:pPr>
      <w:pStyle w:val="Header"/>
      <w:tabs>
        <w:tab w:val="clear" w:pos="4844"/>
        <w:tab w:val="clear" w:pos="9689"/>
        <w:tab w:val="right" w:pos="9720"/>
      </w:tabs>
      <w:rPr>
        <w:color w:val="0070C0"/>
        <w:sz w:val="26"/>
      </w:rPr>
    </w:pPr>
    <w:r>
      <w:rPr>
        <w:color w:val="0070C0"/>
        <w:sz w:val="26"/>
      </w:rPr>
      <w:t>Mẫu Thượng Ngàn</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515"/>
    <w:rsid w:val="00132515"/>
    <w:rsid w:val="008B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136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Thượng Ngàn - Cổ Tích Việt Nam</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