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03128">
      <w:pPr>
        <w:pStyle w:val="style28"/>
        <w:jc w:val="center"/>
        <w:rPr>
          <w:color w:val="FF0000"/>
          <w:sz w:val="52"/>
        </w:rPr>
      </w:pPr>
      <w:bookmarkStart w:id="0" w:name="_GoBack"/>
      <w:bookmarkEnd w:id="0"/>
      <w:r>
        <w:rPr>
          <w:rStyle w:val="Strong"/>
          <w:color w:val="FF0000"/>
          <w:sz w:val="52"/>
        </w:rPr>
        <w:t>Thế Sự</w:t>
      </w:r>
    </w:p>
    <w:p w:rsidR="00000000" w:rsidRDefault="00703128">
      <w:pPr>
        <w:pStyle w:val="viethead"/>
        <w:jc w:val="center"/>
        <w:rPr>
          <w:color w:val="0070C0"/>
          <w:sz w:val="56"/>
          <w:szCs w:val="56"/>
        </w:rPr>
      </w:pPr>
      <w:r>
        <w:rPr>
          <w:color w:val="0070C0"/>
          <w:sz w:val="56"/>
          <w:szCs w:val="56"/>
        </w:rPr>
        <w:t>Người Học Trò Và Con Chó Đá</w:t>
      </w:r>
    </w:p>
    <w:p w:rsidR="00000000" w:rsidRDefault="007031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03128">
      <w:pPr>
        <w:pStyle w:val="NormalWeb"/>
        <w:jc w:val="center"/>
        <w:rPr>
          <w:b/>
          <w:u w:val="single"/>
        </w:rPr>
      </w:pPr>
      <w:r>
        <w:rPr>
          <w:b/>
          <w:u w:val="single"/>
        </w:rPr>
        <w:t>MỤC LỤC</w:t>
      </w:r>
    </w:p>
    <w:p w:rsidR="00000000" w:rsidRDefault="007031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Học Trò Và Con Chó Đá</w:t>
      </w:r>
    </w:p>
    <w:p w:rsidR="00000000" w:rsidRDefault="00703128">
      <w:r>
        <w:fldChar w:fldCharType="end"/>
      </w:r>
      <w:bookmarkStart w:id="1" w:name="bm2"/>
    </w:p>
    <w:p w:rsidR="00000000" w:rsidRPr="00C61388" w:rsidRDefault="00703128">
      <w:pPr>
        <w:pStyle w:val="style28"/>
        <w:jc w:val="center"/>
      </w:pPr>
      <w:r>
        <w:rPr>
          <w:rStyle w:val="Strong"/>
        </w:rPr>
        <w:t>Thế Sự</w:t>
      </w:r>
      <w:r>
        <w:t xml:space="preserve"> </w:t>
      </w:r>
    </w:p>
    <w:p w:rsidR="00000000" w:rsidRDefault="00703128">
      <w:pPr>
        <w:pStyle w:val="viethead"/>
        <w:jc w:val="center"/>
      </w:pPr>
      <w:r>
        <w:t>Người Học Trò Và Con Chó Đá</w:t>
      </w:r>
    </w:p>
    <w:p w:rsidR="00000000" w:rsidRDefault="00703128">
      <w:pPr>
        <w:spacing w:line="360" w:lineRule="auto"/>
        <w:divId w:val="1787893236"/>
      </w:pPr>
      <w:r>
        <w:br/>
      </w:r>
      <w:r>
        <w:t> Ngày xưa, có người học trò hôm nào đến nhà thày cũng phải đi qua một nơi có con chó đá. Khi người ấy qua thì con chó đá nhỏm dậy tỏ vẻ mừng rỡ. Người học trò lấy làm lạ, một hôm đứng lại h</w:t>
      </w:r>
      <w:r>
        <w:t xml:space="preserve">ỏi con chó rằng: "Anh em học trò qua đây cũng đông, sao các người khác thì mày không mừng, lại chỉ mừng riêng có một mình tao"? Con chó đáp: "Khoa này bao nhiêu người kia không ai đậu cả. Chỉ có một mình thày thi đậu mà thôi. Số trời đã định, nên tôi phải </w:t>
      </w:r>
      <w:r>
        <w:t xml:space="preserve">kính trọng mừng thày". </w:t>
      </w:r>
      <w:r>
        <w:br/>
      </w:r>
      <w:r>
        <w:t>Người học trò nghe nói vậy, lúc về nhà kể chuyện lại cho cha mẹ nghe. Từ đó, người cha bỗng lên mặt ta đây, hống hách với cả mọi người. Một hôm ông ta giắt trâu ra đồng cày, cho trâu dẫm cả lúa của người làng. Người ta nói, ông ta k</w:t>
      </w:r>
      <w:r>
        <w:t>hông thèm đáp lại. Rồi hôm sau, lại đưa thêm trâu, thêm người, cứ ruộng lúa của người ta bước bừa xuống dẫm be bét không kiêng nể chi cả. Chủ ruộng trông thấy thế lại kêu, thì ông trừng mắt dọa dẫm: "Khoa này con ông đỗ, rồi cho chúng bay sẽ biết tay ông"!</w:t>
      </w:r>
      <w:r>
        <w:t xml:space="preserve"> </w:t>
      </w:r>
      <w:r>
        <w:br/>
      </w:r>
      <w:r>
        <w:t>Chủ ruộng thấy ông nói vậy, cũng có lòng sợ, không dám lôi thôi gì nữa. Đến hôm sau, người học trò đi học, qua chỗ con chó đá thì không thấy nó đứng dậy nữa. Lúc về cũng vậy, nó cũng không mừng. Người học trò lấy làm lạ, đến hỏi con chó rằng: "Mọi buổi t</w:t>
      </w:r>
      <w:r>
        <w:t xml:space="preserve">ao qua đây, mày vẫn đứng dậy mừng, hôm nay sao mày không đứng dậy nữa thế"? Con chó nói: "Tại cha thày lên mặt hách dịch với cả mọi người, rồi lại cho trâu dẫm hại ruộng lúa của người ta, cho nên Thiên tào đã gạch tên thày đi, khoa này thày không đỗ được, </w:t>
      </w:r>
      <w:r>
        <w:t xml:space="preserve">nên tôi không phải mừng thày nữa". Người học trò về nhà đem lời con </w:t>
      </w:r>
      <w:r>
        <w:lastRenderedPageBreak/>
        <w:t xml:space="preserve">chó kể lại với chạ Người cha lấy làm hối. Từ đó dẹp hết thói khoe khoang lên mặt, rồi lại đến từ tạ người chủ đất rất khiêm tốn. </w:t>
      </w:r>
      <w:r>
        <w:br/>
      </w:r>
      <w:r>
        <w:t>Khoa ấy, người học trò đi thi đã vào lọt mấy kỳ, mà cũng k</w:t>
      </w:r>
      <w:r>
        <w:t xml:space="preserve">hông đỗ thật. Tuy vậy, người ấy không lấy làm nản, càng chăm chỉ học hành, mà người cha ở nhà cũng không lấy làm oán hận, càng tu thân tích đức để chuộc lỗi. Cách đấy ít lâu, người học trò đi qua chỗ con chó đá, lại thấy nó đứng dậy mừng rỡ như trước. Hỏi </w:t>
      </w:r>
      <w:r>
        <w:t xml:space="preserve">thì con chó nói rằng: "Nhà thày tu nhân tích đức đã ba năm nay, đủ chuộc lại những lỗi lầm trước rồi. Nên sổ Thiên tào lại định cho thày khoa này thi đỗ". </w:t>
      </w:r>
      <w:r>
        <w:br/>
      </w:r>
      <w:r>
        <w:t xml:space="preserve">Người học trò nghe nói về nhà không kể chuyện lại cho cha nghe nữa, chỉ biết ra sức cố học. Khoa ấy </w:t>
      </w:r>
      <w:r>
        <w:t>quả nhiên thi đỗ cao.</w:t>
      </w:r>
      <w:r>
        <w:t xml:space="preserve"> </w:t>
      </w:r>
      <w:r>
        <w:br/>
      </w:r>
      <w:r>
        <w:t>Hết</w:t>
      </w:r>
      <w:r>
        <w:br/>
      </w:r>
      <w:r>
        <w:t> </w:t>
      </w:r>
      <w:r>
        <w:br/>
      </w:r>
      <w:r>
        <w:t xml:space="preserve">  </w:t>
      </w:r>
    </w:p>
    <w:p w:rsidR="00000000" w:rsidRDefault="0070312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br/>
      </w:r>
      <w:r>
        <w:t>Được bạn: Ct.Ly đưa lên</w:t>
      </w:r>
      <w:r>
        <w:br/>
      </w:r>
      <w:r>
        <w:t xml:space="preserve">vào ngày: 4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03128">
      <w:r>
        <w:separator/>
      </w:r>
    </w:p>
  </w:endnote>
  <w:endnote w:type="continuationSeparator" w:id="0">
    <w:p w:rsidR="00000000" w:rsidRDefault="00703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31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03128">
      <w:r>
        <w:separator/>
      </w:r>
    </w:p>
  </w:footnote>
  <w:footnote w:type="continuationSeparator" w:id="0">
    <w:p w:rsidR="00000000" w:rsidRDefault="00703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03128">
    <w:pPr>
      <w:pStyle w:val="Header"/>
      <w:tabs>
        <w:tab w:val="clear" w:pos="4844"/>
        <w:tab w:val="clear" w:pos="9689"/>
        <w:tab w:val="right" w:pos="9720"/>
      </w:tabs>
      <w:rPr>
        <w:color w:val="0070C0"/>
        <w:sz w:val="26"/>
      </w:rPr>
    </w:pPr>
    <w:r>
      <w:rPr>
        <w:color w:val="0070C0"/>
        <w:sz w:val="26"/>
      </w:rPr>
      <w:t>Người Học Trò Và Con Chó Đá</w:t>
    </w:r>
    <w:r>
      <w:rPr>
        <w:color w:val="0070C0"/>
        <w:sz w:val="26"/>
      </w:rPr>
      <w:tab/>
    </w:r>
    <w:r>
      <w:rPr>
        <w:b/>
        <w:color w:val="FF0000"/>
        <w:sz w:val="32"/>
      </w:rPr>
      <w:t>Thế Sự</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388"/>
    <w:rsid w:val="00703128"/>
    <w:rsid w:val="00C61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89323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Học Trò Và Con Chó Đá - Thế Sự</dc:title>
  <dc:subject/>
  <dc:creator>vy</dc:creator>
  <cp:keywords/>
  <dc:description/>
  <cp:lastModifiedBy>vy</cp:lastModifiedBy>
  <cp:revision>2</cp:revision>
  <cp:lastPrinted>2011-04-23T18:00:00Z</cp:lastPrinted>
  <dcterms:created xsi:type="dcterms:W3CDTF">2011-04-23T18:00:00Z</dcterms:created>
  <dcterms:modified xsi:type="dcterms:W3CDTF">2011-04-23T18:00:00Z</dcterms:modified>
</cp:coreProperties>
</file>