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0758">
      <w:pPr>
        <w:pStyle w:val="style28"/>
        <w:jc w:val="center"/>
        <w:rPr>
          <w:color w:val="FF0000"/>
          <w:sz w:val="52"/>
        </w:rPr>
      </w:pPr>
      <w:bookmarkStart w:id="0" w:name="_GoBack"/>
      <w:bookmarkEnd w:id="0"/>
      <w:r>
        <w:rPr>
          <w:rStyle w:val="Strong"/>
          <w:color w:val="FF0000"/>
          <w:sz w:val="52"/>
        </w:rPr>
        <w:t>Hồ Chí Minh</w:t>
      </w:r>
    </w:p>
    <w:p w:rsidR="00000000" w:rsidRDefault="007C0758">
      <w:pPr>
        <w:pStyle w:val="viethead"/>
        <w:jc w:val="center"/>
        <w:rPr>
          <w:color w:val="0070C0"/>
          <w:sz w:val="56"/>
          <w:szCs w:val="56"/>
        </w:rPr>
      </w:pPr>
      <w:r>
        <w:rPr>
          <w:color w:val="0070C0"/>
          <w:sz w:val="56"/>
          <w:szCs w:val="56"/>
        </w:rPr>
        <w:t>Lời kêu gọi toàn quốc kháng chiến</w:t>
      </w:r>
    </w:p>
    <w:p w:rsidR="00000000" w:rsidRDefault="007C075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C0758">
      <w:pPr>
        <w:pStyle w:val="NormalWeb"/>
        <w:jc w:val="center"/>
        <w:rPr>
          <w:b/>
          <w:u w:val="single"/>
        </w:rPr>
      </w:pPr>
      <w:r>
        <w:rPr>
          <w:b/>
          <w:u w:val="single"/>
        </w:rPr>
        <w:t>MỤC LỤC</w:t>
      </w:r>
    </w:p>
    <w:p w:rsidR="00000000" w:rsidRDefault="007C075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kêu gọi toàn quốc kháng chiến</w:t>
      </w:r>
    </w:p>
    <w:p w:rsidR="00000000" w:rsidRDefault="007C0758">
      <w:r>
        <w:fldChar w:fldCharType="end"/>
      </w:r>
      <w:bookmarkStart w:id="1" w:name="bm2"/>
    </w:p>
    <w:p w:rsidR="00000000" w:rsidRPr="008A5721" w:rsidRDefault="007C0758">
      <w:pPr>
        <w:pStyle w:val="style28"/>
        <w:jc w:val="center"/>
      </w:pPr>
      <w:r>
        <w:rPr>
          <w:rStyle w:val="Strong"/>
        </w:rPr>
        <w:t>Hồ Chí Minh</w:t>
      </w:r>
      <w:r>
        <w:t xml:space="preserve"> </w:t>
      </w:r>
    </w:p>
    <w:p w:rsidR="00000000" w:rsidRDefault="007C0758">
      <w:pPr>
        <w:pStyle w:val="viethead"/>
        <w:jc w:val="center"/>
      </w:pPr>
      <w:r>
        <w:t>Lời kêu gọi toàn quốc kháng chiến</w:t>
      </w:r>
    </w:p>
    <w:p w:rsidR="00000000" w:rsidRDefault="007C0758">
      <w:pPr>
        <w:spacing w:line="360" w:lineRule="auto"/>
        <w:divId w:val="59909503"/>
      </w:pPr>
      <w:r>
        <w:br/>
      </w:r>
      <w:r>
        <w:t>Hỡi đồng bào toàn quốc!</w:t>
      </w:r>
      <w:r>
        <w:br/>
      </w:r>
      <w:r>
        <w:t>Chúng ta muốn hoà bình, chúng ta đã nhân nhượng. Nhưng chúng ta càng nhân nhượng, thực dân Pháp càng lấn tới, vì chúng quyết tâm cướp nước ta lần nữ</w:t>
      </w:r>
      <w:r>
        <w:t xml:space="preserve">a! </w:t>
      </w:r>
      <w:r>
        <w:br/>
      </w:r>
      <w:r>
        <w:t xml:space="preserve">Không! Chúng ta thà hy sinh tất cả, chứ nhất định không chịu mất nước, nhất định không chịu làm nô lệ. </w:t>
      </w:r>
      <w:r>
        <w:br/>
      </w:r>
      <w:r>
        <w:t xml:space="preserve">Hỡi đồng bào! </w:t>
      </w:r>
      <w:r>
        <w:br/>
      </w:r>
      <w:r>
        <w:t xml:space="preserve">Chúng ta phải đứng lên! </w:t>
      </w:r>
      <w:r>
        <w:br/>
      </w:r>
      <w:r>
        <w:t>Bất kỳ đàn ông, đàn bà, bất kỳ người già, người trẻ, không chia tôn giáo, đảng phái, dân tộc. Hễ là người Vi</w:t>
      </w:r>
      <w:r>
        <w:t xml:space="preserve">ệt Nam thì phải đứng lên đánh thực dân Pháp để cứu Tổ quốc. Ai có súng dùng súng. Ai có gươm dùng gươm, không có gươm thì dùng cuốc, thuổng, gậy gộc. Ai cũng phải ra sức chống thực dân Pháp cứu nước. </w:t>
      </w:r>
      <w:r>
        <w:br/>
      </w:r>
      <w:r>
        <w:t xml:space="preserve">Hỡi anh em binh sĩ, tự vệ, dân quân! </w:t>
      </w:r>
      <w:r>
        <w:br/>
      </w:r>
      <w:r>
        <w:t>Giờ cứu nước đã đ</w:t>
      </w:r>
      <w:r>
        <w:t xml:space="preserve">ến. Ta phải hy sinh đến giọt máu cuối cùng, để giữ gìn đất nước. </w:t>
      </w:r>
      <w:r>
        <w:br/>
      </w:r>
      <w:r>
        <w:t xml:space="preserve">Dù phải gian lao kháng chiến, nhưng với một lòng kiên quyết hy sinh, thắng lợi nhất định về dân tộc ta! </w:t>
      </w:r>
      <w:r>
        <w:br/>
      </w:r>
      <w:r>
        <w:t xml:space="preserve">Việt Nam độc lập và thống nhất muôn năm! </w:t>
      </w:r>
      <w:r>
        <w:br/>
      </w:r>
      <w:r>
        <w:t>Kháng chiến thắng lợi muôn năm!  </w:t>
      </w:r>
      <w:r>
        <w:br/>
      </w:r>
      <w:r>
        <w:lastRenderedPageBreak/>
        <w:t>   </w:t>
      </w:r>
      <w:r>
        <w:br/>
      </w:r>
      <w:r>
        <w:t xml:space="preserve">  </w:t>
      </w:r>
      <w:r>
        <w:br/>
      </w:r>
      <w:r>
        <w:t>Hà</w:t>
      </w:r>
      <w:r>
        <w:t xml:space="preserve"> Nội, ngày 19 tháng 12 năm 1946</w:t>
      </w:r>
      <w:r>
        <w:br/>
      </w:r>
      <w:r>
        <w:t xml:space="preserve">Hồ Chí Minh </w:t>
      </w:r>
    </w:p>
    <w:p w:rsidR="00000000" w:rsidRDefault="007C075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Bút tích lưu tại Bảo tàng Cách mạng Việt Nam</w:t>
      </w:r>
      <w:r>
        <w:br/>
      </w:r>
      <w:r>
        <w:t>Được bạn: Thái Nhi đưa lên</w:t>
      </w:r>
      <w:r>
        <w:br/>
      </w:r>
      <w:r>
        <w:t>vào ngày: 4 tháng 11 năm 2</w:t>
      </w:r>
      <w:r>
        <w:t xml:space="preserve">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C0758">
      <w:r>
        <w:separator/>
      </w:r>
    </w:p>
  </w:endnote>
  <w:endnote w:type="continuationSeparator" w:id="0">
    <w:p w:rsidR="00000000" w:rsidRDefault="007C0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C075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C0758">
      <w:r>
        <w:separator/>
      </w:r>
    </w:p>
  </w:footnote>
  <w:footnote w:type="continuationSeparator" w:id="0">
    <w:p w:rsidR="00000000" w:rsidRDefault="007C07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C0758">
    <w:pPr>
      <w:pStyle w:val="Header"/>
      <w:tabs>
        <w:tab w:val="clear" w:pos="4844"/>
        <w:tab w:val="clear" w:pos="9689"/>
        <w:tab w:val="right" w:pos="9720"/>
      </w:tabs>
      <w:rPr>
        <w:color w:val="0070C0"/>
        <w:sz w:val="26"/>
      </w:rPr>
    </w:pPr>
    <w:r>
      <w:rPr>
        <w:color w:val="0070C0"/>
        <w:sz w:val="26"/>
      </w:rPr>
      <w:t>Lời kêu gọi toàn quốc kháng chiến</w:t>
    </w:r>
    <w:r>
      <w:rPr>
        <w:color w:val="0070C0"/>
        <w:sz w:val="26"/>
      </w:rPr>
      <w:tab/>
    </w:r>
    <w:r>
      <w:rPr>
        <w:b/>
        <w:color w:val="FF0000"/>
        <w:sz w:val="32"/>
      </w:rPr>
      <w:t>Hồ Chí Minh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5721"/>
    <w:rsid w:val="007C0758"/>
    <w:rsid w:val="008A57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095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228</Words>
  <Characters>1301</Characters>
  <Application>Microsoft Office Word</Application>
  <DocSecurity>0</DocSecurity>
  <Lines>10</Lines>
  <Paragraphs>3</Paragraphs>
  <ScaleCrop>false</ScaleCrop>
  <Company/>
  <LinksUpToDate>false</LinksUpToDate>
  <CharactersWithSpaces>1526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Lời kêu gọi toàn quốc kháng chiến - Hồ Chí Minh</dc:title>
  <dc:subject/>
  <dc:creator>vy</dc:creator>
  <cp:keywords/>
  <dc:description/>
  <cp:lastModifiedBy>vy</cp:lastModifiedBy>
  <cp:revision>2</cp:revision>
  <cp:lastPrinted>2011-04-23T15:44:00Z</cp:lastPrinted>
  <dcterms:created xsi:type="dcterms:W3CDTF">2011-04-23T15:44:00Z</dcterms:created>
  <dcterms:modified xsi:type="dcterms:W3CDTF">2011-04-23T15:44:00Z</dcterms:modified>
</cp:coreProperties>
</file>