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2A0C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Lý Thường Kiệt</w:t>
      </w:r>
    </w:p>
    <w:p w:rsidR="00000000" w:rsidRDefault="00182A0C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Thần</w:t>
      </w:r>
    </w:p>
    <w:p w:rsidR="00000000" w:rsidRDefault="00182A0C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182A0C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182A0C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Bản Hán văn</w:t>
      </w:r>
    </w:p>
    <w:p w:rsidR="00000000" w:rsidRDefault="00182A0C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Bản diễn Nôm</w:t>
      </w:r>
    </w:p>
    <w:p w:rsidR="00000000" w:rsidRDefault="00182A0C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Bản dịch Khuyết danh</w:t>
      </w:r>
    </w:p>
    <w:p w:rsidR="00000000" w:rsidRDefault="00182A0C">
      <w:r>
        <w:fldChar w:fldCharType="end"/>
      </w:r>
      <w:bookmarkStart w:id="1" w:name="bm2"/>
    </w:p>
    <w:p w:rsidR="00000000" w:rsidRPr="005F0D56" w:rsidRDefault="00182A0C">
      <w:pPr>
        <w:pStyle w:val="style28"/>
        <w:jc w:val="center"/>
      </w:pPr>
      <w:r>
        <w:rPr>
          <w:rStyle w:val="Strong"/>
        </w:rPr>
        <w:t>Lý Thường Kiệt</w:t>
      </w:r>
      <w:r>
        <w:t xml:space="preserve"> </w:t>
      </w:r>
    </w:p>
    <w:p w:rsidR="00000000" w:rsidRDefault="00182A0C">
      <w:pPr>
        <w:pStyle w:val="viethead"/>
        <w:jc w:val="center"/>
      </w:pPr>
      <w:r>
        <w:t>Thần</w:t>
      </w:r>
    </w:p>
    <w:p w:rsidR="00000000" w:rsidRDefault="00182A0C">
      <w:pPr>
        <w:pStyle w:val="style32"/>
        <w:jc w:val="center"/>
      </w:pPr>
      <w:r>
        <w:rPr>
          <w:rStyle w:val="Strong"/>
        </w:rPr>
        <w:t>Bản Hán văn</w:t>
      </w:r>
      <w:r>
        <w:t xml:space="preserve"> </w:t>
      </w:r>
    </w:p>
    <w:p w:rsidR="00000000" w:rsidRDefault="00182A0C">
      <w:pPr>
        <w:spacing w:line="360" w:lineRule="auto"/>
        <w:divId w:val="810095052"/>
      </w:pPr>
      <w:r>
        <w:br/>
      </w:r>
      <w:r>
        <w:rPr>
          <w:rFonts w:ascii="MS Mincho" w:eastAsia="MS Mincho" w:hAnsi="MS Mincho" w:cs="MS Mincho" w:hint="eastAsia"/>
          <w:color w:val="FF00FF"/>
          <w:lang w:eastAsia="zh-TW"/>
        </w:rPr>
        <w:t>神</w:t>
      </w:r>
      <w:r>
        <w:t xml:space="preserve"> </w:t>
      </w:r>
      <w:r>
        <w:br/>
      </w:r>
      <w:r>
        <w:rPr>
          <w:rFonts w:ascii="MS Mincho" w:eastAsia="MS Mincho" w:hAnsi="MS Mincho" w:cs="MS Mincho" w:hint="eastAsia"/>
          <w:color w:val="FF00FF"/>
          <w:lang w:eastAsia="zh-TW"/>
        </w:rPr>
        <w:t>南國山河南帝居</w:t>
      </w:r>
      <w:r>
        <w:rPr>
          <w:rFonts w:ascii="Chu Nom Minh" w:hAnsi="Chu Nom Minh" w:hint="eastAsia"/>
          <w:color w:val="FF00FF"/>
          <w:lang w:eastAsia="zh-TW"/>
        </w:rPr>
        <w:t xml:space="preserve"> </w:t>
      </w:r>
      <w:r>
        <w:br/>
      </w:r>
      <w:r>
        <w:rPr>
          <w:rFonts w:ascii="PMingLiU" w:eastAsia="PMingLiU" w:hAnsi="PMingLiU" w:cs="PMingLiU" w:hint="eastAsia"/>
          <w:color w:val="FF00FF"/>
          <w:lang w:eastAsia="zh-TW"/>
        </w:rPr>
        <w:t>絕然定分在天書</w:t>
      </w:r>
      <w:r>
        <w:rPr>
          <w:rFonts w:ascii="Chu Nom Minh" w:hAnsi="Chu Nom Minh" w:hint="eastAsia"/>
          <w:color w:val="FF00FF"/>
          <w:lang w:eastAsia="zh-TW"/>
        </w:rPr>
        <w:t xml:space="preserve"> </w:t>
      </w:r>
      <w:r>
        <w:br/>
      </w:r>
      <w:r>
        <w:rPr>
          <w:rFonts w:ascii="MS Mincho" w:eastAsia="MS Mincho" w:hAnsi="MS Mincho" w:cs="MS Mincho" w:hint="eastAsia"/>
          <w:color w:val="FF00FF"/>
          <w:lang w:eastAsia="zh-TW"/>
        </w:rPr>
        <w:t>如何逆鹵來侵犯</w:t>
      </w:r>
      <w:r>
        <w:rPr>
          <w:rFonts w:ascii="Chu Nom Minh" w:hAnsi="Chu Nom Minh" w:hint="eastAsia"/>
          <w:color w:val="FF00FF"/>
          <w:lang w:eastAsia="zh-TW"/>
        </w:rPr>
        <w:t xml:space="preserve"> </w:t>
      </w:r>
      <w:r>
        <w:br/>
      </w:r>
      <w:r>
        <w:rPr>
          <w:rFonts w:ascii="MS Mincho" w:eastAsia="MS Mincho" w:hAnsi="MS Mincho" w:cs="MS Mincho" w:hint="eastAsia"/>
          <w:color w:val="FF00FF"/>
          <w:lang w:eastAsia="zh-TW"/>
        </w:rPr>
        <w:t>汝等行看取敗虛</w:t>
      </w:r>
      <w:r>
        <w:rPr>
          <w:rFonts w:ascii="Chu Nom Minh" w:hAnsi="Chu Nom Minh" w:hint="eastAsia"/>
          <w:color w:val="FF00FF"/>
          <w:lang w:eastAsia="zh-TW"/>
        </w:rPr>
        <w:t xml:space="preserve"> </w:t>
      </w:r>
      <w:r>
        <w:rPr>
          <w:rFonts w:ascii="Chu Nom Minh" w:hAnsi="Chu Nom Minh" w:hint="eastAsia"/>
          <w:color w:val="FF00FF"/>
          <w:lang w:eastAsia="zh-TW"/>
        </w:rPr>
        <w:br/>
      </w:r>
    </w:p>
    <w:p w:rsidR="00000000" w:rsidRDefault="00182A0C">
      <w:bookmarkStart w:id="2" w:name="bm3"/>
      <w:bookmarkEnd w:id="1"/>
    </w:p>
    <w:p w:rsidR="00000000" w:rsidRPr="005F0D56" w:rsidRDefault="00182A0C">
      <w:pPr>
        <w:pStyle w:val="style28"/>
        <w:jc w:val="center"/>
      </w:pPr>
      <w:r>
        <w:rPr>
          <w:rStyle w:val="Strong"/>
        </w:rPr>
        <w:t>Lý Thường Kiệt</w:t>
      </w:r>
      <w:r>
        <w:t xml:space="preserve"> </w:t>
      </w:r>
    </w:p>
    <w:p w:rsidR="00000000" w:rsidRDefault="00182A0C">
      <w:pPr>
        <w:pStyle w:val="viethead"/>
        <w:jc w:val="center"/>
      </w:pPr>
      <w:r>
        <w:t>Thần</w:t>
      </w:r>
    </w:p>
    <w:p w:rsidR="00000000" w:rsidRDefault="00182A0C">
      <w:pPr>
        <w:pStyle w:val="style32"/>
        <w:jc w:val="center"/>
      </w:pPr>
      <w:r>
        <w:rPr>
          <w:rStyle w:val="Strong"/>
        </w:rPr>
        <w:t>Bản diễn Nôm</w:t>
      </w:r>
      <w:r>
        <w:t xml:space="preserve"> </w:t>
      </w:r>
    </w:p>
    <w:p w:rsidR="00000000" w:rsidRDefault="00182A0C">
      <w:pPr>
        <w:spacing w:line="360" w:lineRule="auto"/>
        <w:divId w:val="1563560701"/>
      </w:pPr>
      <w:r>
        <w:lastRenderedPageBreak/>
        <w:br/>
      </w:r>
      <w:r>
        <w:rPr>
          <w:rStyle w:val="Strong"/>
        </w:rPr>
        <w:t>Thần</w:t>
      </w:r>
      <w:r>
        <w:t xml:space="preserve"> </w:t>
      </w:r>
      <w:r>
        <w:br/>
      </w:r>
      <w:r>
        <w:t>Nam quốc sơn hà Nam đế cư</w:t>
      </w:r>
      <w:r>
        <w:br/>
      </w:r>
      <w:r>
        <w:t>Tuyệt nhiên định phận tại thiên thư</w:t>
      </w:r>
      <w:r>
        <w:br/>
      </w:r>
      <w:r>
        <w:t>Như hà nghịc</w:t>
      </w:r>
      <w:r>
        <w:t>h lỗ lai xâm phạm</w:t>
      </w:r>
      <w:r>
        <w:br/>
      </w:r>
      <w:r>
        <w:t xml:space="preserve">Nhữ đẳng hành khán thủ bại hư </w:t>
      </w:r>
    </w:p>
    <w:p w:rsidR="00000000" w:rsidRDefault="00182A0C">
      <w:bookmarkStart w:id="3" w:name="bm4"/>
      <w:bookmarkEnd w:id="2"/>
    </w:p>
    <w:p w:rsidR="00000000" w:rsidRPr="005F0D56" w:rsidRDefault="00182A0C">
      <w:pPr>
        <w:pStyle w:val="style28"/>
        <w:jc w:val="center"/>
      </w:pPr>
      <w:r>
        <w:rPr>
          <w:rStyle w:val="Strong"/>
        </w:rPr>
        <w:t>Lý Thường Kiệt</w:t>
      </w:r>
      <w:r>
        <w:t xml:space="preserve"> </w:t>
      </w:r>
    </w:p>
    <w:p w:rsidR="00000000" w:rsidRDefault="00182A0C">
      <w:pPr>
        <w:pStyle w:val="viethead"/>
        <w:jc w:val="center"/>
      </w:pPr>
      <w:r>
        <w:t>Thần</w:t>
      </w:r>
    </w:p>
    <w:p w:rsidR="00000000" w:rsidRDefault="00182A0C">
      <w:pPr>
        <w:pStyle w:val="style32"/>
        <w:jc w:val="center"/>
      </w:pPr>
      <w:r>
        <w:rPr>
          <w:rStyle w:val="Strong"/>
        </w:rPr>
        <w:t>Bản dịch Khuyết danh</w:t>
      </w:r>
      <w:r>
        <w:t xml:space="preserve"> </w:t>
      </w:r>
    </w:p>
    <w:p w:rsidR="00000000" w:rsidRDefault="00182A0C">
      <w:pPr>
        <w:spacing w:line="360" w:lineRule="auto"/>
        <w:divId w:val="528252179"/>
      </w:pPr>
      <w:r>
        <w:br/>
      </w:r>
      <w:r>
        <w:t>Thần</w:t>
      </w:r>
      <w:r>
        <w:br/>
      </w:r>
      <w:r>
        <w:t>Sông núi nước Nam vua Nam ở</w:t>
      </w:r>
      <w:r>
        <w:br/>
      </w:r>
      <w:r>
        <w:t>Rành rành đã định ở sách trời</w:t>
      </w:r>
      <w:r>
        <w:br/>
      </w:r>
      <w:r>
        <w:t>Cớ sao lũ giặc sang xâm phạm</w:t>
      </w:r>
      <w:r>
        <w:br/>
      </w:r>
      <w:r>
        <w:t>Chúng bay sẽ bị đánh tơi bời</w:t>
      </w:r>
      <w:r>
        <w:br/>
      </w:r>
    </w:p>
    <w:p w:rsidR="00000000" w:rsidRDefault="00182A0C">
      <w:r>
        <w:br/>
        <w:t>Lời cuối: Cám ơn bạn đã theo dõi hết c</w:t>
      </w:r>
      <w:r>
        <w:t>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 xml:space="preserve">Nguồn: </w:t>
      </w:r>
      <w:r>
        <w:br/>
      </w:r>
      <w:r>
        <w:t>Được bạn: Thái Nhi đưa lên</w:t>
      </w:r>
      <w:r>
        <w:br/>
      </w:r>
      <w:r>
        <w:t xml:space="preserve">vào ngày: 11 tháng 3 năm 2004 </w:t>
      </w:r>
    </w:p>
    <w:bookmarkEnd w:id="3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2A0C">
      <w:r>
        <w:separator/>
      </w:r>
    </w:p>
  </w:endnote>
  <w:endnote w:type="continuationSeparator" w:id="0">
    <w:p w:rsidR="00000000" w:rsidRDefault="0018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hu Nom Minh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2A0C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</w:t>
    </w:r>
    <w:r>
      <w:rPr>
        <w:b/>
        <w:i/>
      </w:rPr>
      <w:t>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2A0C">
      <w:r>
        <w:separator/>
      </w:r>
    </w:p>
  </w:footnote>
  <w:footnote w:type="continuationSeparator" w:id="0">
    <w:p w:rsidR="00000000" w:rsidRDefault="00182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2A0C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Thần</w:t>
    </w:r>
    <w:r>
      <w:rPr>
        <w:color w:val="0070C0"/>
        <w:sz w:val="26"/>
      </w:rPr>
      <w:tab/>
    </w:r>
    <w:r>
      <w:rPr>
        <w:b/>
        <w:color w:val="FF0000"/>
        <w:sz w:val="32"/>
      </w:rPr>
      <w:t>Lý Thường Kiệt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D56"/>
    <w:rsid w:val="00182A0C"/>
    <w:rsid w:val="005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Thần - Lý Thường Kiệt</dc:title>
  <dc:subject/>
  <dc:creator>vy</dc:creator>
  <cp:keywords/>
  <dc:description/>
  <cp:lastModifiedBy>vy</cp:lastModifiedBy>
  <cp:revision>2</cp:revision>
  <cp:lastPrinted>2011-04-23T23:44:00Z</cp:lastPrinted>
  <dcterms:created xsi:type="dcterms:W3CDTF">2011-04-23T23:44:00Z</dcterms:created>
  <dcterms:modified xsi:type="dcterms:W3CDTF">2011-04-23T23:44:00Z</dcterms:modified>
</cp:coreProperties>
</file>